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5B1083"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 xml:space="preserve">n </w:t>
      </w:r>
      <w:proofErr w:type="gramStart"/>
      <w:r w:rsidR="00F272FF" w:rsidRPr="00790FD8">
        <w:rPr>
          <w:rFonts w:ascii="Century Gothic" w:hAnsi="Century Gothic" w:cs="Arial"/>
        </w:rPr>
        <w:t>financiera</w:t>
      </w:r>
      <w:proofErr w:type="gramEnd"/>
      <w:r w:rsidR="00F272FF" w:rsidRPr="00790FD8">
        <w:rPr>
          <w:rFonts w:ascii="Century Gothic" w:hAnsi="Century Gothic" w:cs="Arial"/>
        </w:rPr>
        <w:t xml:space="preserve">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38A6F795"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FC4352">
        <w:rPr>
          <w:rFonts w:ascii="Arial" w:hAnsi="Arial" w:cs="Arial"/>
        </w:rPr>
        <w:t>4</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FC4352">
        <w:rPr>
          <w:rFonts w:ascii="Arial" w:hAnsi="Arial" w:cs="Arial"/>
          <w:b/>
        </w:rPr>
        <w:t>205</w:t>
      </w:r>
      <w:proofErr w:type="gramStart"/>
      <w:r w:rsidR="00FC4352">
        <w:rPr>
          <w:rFonts w:ascii="Arial" w:hAnsi="Arial" w:cs="Arial"/>
          <w:b/>
        </w:rPr>
        <w:t>,110,708.36</w:t>
      </w:r>
      <w:proofErr w:type="gramEnd"/>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FC4352">
        <w:rPr>
          <w:rFonts w:ascii="Arial" w:hAnsi="Arial" w:cs="Arial"/>
        </w:rPr>
        <w:t>506</w:t>
      </w:r>
      <w:r w:rsidRPr="009851EC">
        <w:rPr>
          <w:rFonts w:ascii="Arial" w:hAnsi="Arial" w:cs="Arial"/>
        </w:rPr>
        <w:t xml:space="preserve"> por la cantidad de</w:t>
      </w:r>
      <w:r>
        <w:rPr>
          <w:rFonts w:ascii="Arial" w:hAnsi="Arial" w:cs="Arial"/>
          <w:b/>
        </w:rPr>
        <w:t xml:space="preserve"> $</w:t>
      </w:r>
      <w:r w:rsidR="00FC4352">
        <w:rPr>
          <w:rFonts w:ascii="Arial" w:hAnsi="Arial" w:cs="Arial"/>
          <w:b/>
        </w:rPr>
        <w:t>205,110,708.36</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w:t>
      </w:r>
      <w:r w:rsidR="00661EBC">
        <w:rPr>
          <w:rFonts w:ascii="Arial" w:hAnsi="Arial" w:cs="Arial"/>
          <w:b/>
        </w:rPr>
        <w:t>130</w:t>
      </w:r>
      <w:proofErr w:type="gramStart"/>
      <w:r w:rsidR="00661EBC">
        <w:rPr>
          <w:rFonts w:ascii="Arial" w:hAnsi="Arial" w:cs="Arial"/>
          <w:b/>
        </w:rPr>
        <w:t>,231,394.08</w:t>
      </w:r>
      <w:proofErr w:type="gramEnd"/>
      <w:r w:rsidR="00C70F49">
        <w:rPr>
          <w:rFonts w:ascii="Arial" w:hAnsi="Arial" w:cs="Arial"/>
          <w:b/>
        </w:rPr>
        <w:t xml:space="preserve">, </w:t>
      </w:r>
      <w:r w:rsidR="00661EBC">
        <w:rPr>
          <w:rFonts w:ascii="Arial" w:hAnsi="Arial" w:cs="Arial"/>
        </w:rPr>
        <w:t>presentando al 31</w:t>
      </w:r>
      <w:r w:rsidR="009C019E">
        <w:rPr>
          <w:rFonts w:ascii="Arial" w:hAnsi="Arial" w:cs="Arial"/>
        </w:rPr>
        <w:t xml:space="preserve"> </w:t>
      </w:r>
      <w:r w:rsidR="00C70F49" w:rsidRPr="00D02A90">
        <w:rPr>
          <w:rFonts w:ascii="Arial" w:hAnsi="Arial" w:cs="Arial"/>
        </w:rPr>
        <w:t xml:space="preserve">de </w:t>
      </w:r>
      <w:r w:rsidR="00661EBC">
        <w:rPr>
          <w:rFonts w:ascii="Arial" w:hAnsi="Arial" w:cs="Arial"/>
        </w:rPr>
        <w:t>Diciembre</w:t>
      </w:r>
      <w:r w:rsidR="00C70F49" w:rsidRPr="00D02A90">
        <w:rPr>
          <w:rFonts w:ascii="Arial" w:hAnsi="Arial" w:cs="Arial"/>
        </w:rPr>
        <w:t xml:space="preserve"> de 202</w:t>
      </w:r>
      <w:r w:rsidR="00FC4352">
        <w:rPr>
          <w:rFonts w:ascii="Arial" w:hAnsi="Arial" w:cs="Arial"/>
        </w:rPr>
        <w:t>4</w:t>
      </w:r>
      <w:r w:rsidR="00C70F49" w:rsidRPr="00D02A90">
        <w:rPr>
          <w:rFonts w:ascii="Arial" w:hAnsi="Arial" w:cs="Arial"/>
        </w:rPr>
        <w:t xml:space="preserve"> un Presupuesto Modificado de</w:t>
      </w:r>
      <w:r w:rsidR="00C70F49">
        <w:rPr>
          <w:rFonts w:ascii="Arial" w:hAnsi="Arial" w:cs="Arial"/>
          <w:b/>
        </w:rPr>
        <w:t xml:space="preserve"> $</w:t>
      </w:r>
      <w:r w:rsidR="00661EBC">
        <w:rPr>
          <w:rFonts w:ascii="Arial" w:hAnsi="Arial" w:cs="Arial"/>
          <w:b/>
        </w:rPr>
        <w:t>335,342,102.44</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27D628A4"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806FCB">
        <w:rPr>
          <w:rFonts w:ascii="Arial" w:hAnsi="Arial" w:cs="Arial"/>
        </w:rPr>
        <w:t>ejercicio 2024</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 xml:space="preserve">nicipio de Mártir de </w:t>
      </w:r>
      <w:proofErr w:type="spellStart"/>
      <w:r w:rsidR="004711C6">
        <w:rPr>
          <w:rFonts w:ascii="Century Gothic" w:hAnsi="Century Gothic" w:cs="Arial"/>
        </w:rPr>
        <w:t>Cuilapan</w:t>
      </w:r>
      <w:proofErr w:type="spellEnd"/>
      <w:r w:rsidR="004711C6">
        <w:rPr>
          <w:rFonts w:ascii="Century Gothic" w:hAnsi="Century Gothic" w:cs="Arial"/>
        </w:rPr>
        <w:t xml:space="preserve">, </w:t>
      </w:r>
      <w:proofErr w:type="spellStart"/>
      <w:r w:rsidR="004711C6">
        <w:rPr>
          <w:rFonts w:ascii="Century Gothic" w:hAnsi="Century Gothic" w:cs="Arial"/>
        </w:rPr>
        <w:t>C</w:t>
      </w:r>
      <w:r w:rsidRPr="007835CB">
        <w:rPr>
          <w:rFonts w:ascii="Century Gothic" w:hAnsi="Century Gothic" w:cs="Arial"/>
        </w:rPr>
        <w:t>ocula</w:t>
      </w:r>
      <w:proofErr w:type="spellEnd"/>
      <w:r w:rsidRPr="007835CB">
        <w:rPr>
          <w:rFonts w:ascii="Century Gothic" w:hAnsi="Century Gothic" w:cs="Arial"/>
        </w:rPr>
        <w:t xml:space="preserve">, </w:t>
      </w:r>
      <w:proofErr w:type="spellStart"/>
      <w:r w:rsidRPr="007835CB">
        <w:rPr>
          <w:rFonts w:ascii="Century Gothic" w:hAnsi="Century Gothic" w:cs="Arial"/>
        </w:rPr>
        <w:t>Tepecoacuilco</w:t>
      </w:r>
      <w:proofErr w:type="spellEnd"/>
      <w:r w:rsidRPr="007835CB">
        <w:rPr>
          <w:rFonts w:ascii="Century Gothic" w:hAnsi="Century Gothic" w:cs="Arial"/>
        </w:rPr>
        <w:t xml:space="preserve"> de Trujano, al Sur con Leonardo Bravo, Chilpancingo </w:t>
      </w:r>
      <w:proofErr w:type="gramStart"/>
      <w:r w:rsidRPr="007835CB">
        <w:rPr>
          <w:rFonts w:ascii="Century Gothic" w:hAnsi="Century Gothic" w:cs="Arial"/>
        </w:rPr>
        <w:t>de los Bravo</w:t>
      </w:r>
      <w:proofErr w:type="gramEnd"/>
      <w:r w:rsidRPr="007835CB">
        <w:rPr>
          <w:rFonts w:ascii="Century Gothic" w:hAnsi="Century Gothic" w:cs="Arial"/>
        </w:rPr>
        <w:t xml:space="preserve">, al Oriente con Tixtla de Guerrero y Mártir de </w:t>
      </w:r>
      <w:proofErr w:type="spellStart"/>
      <w:r w:rsidRPr="007835CB">
        <w:rPr>
          <w:rFonts w:ascii="Century Gothic" w:hAnsi="Century Gothic" w:cs="Arial"/>
        </w:rPr>
        <w:t>Cuilapan</w:t>
      </w:r>
      <w:proofErr w:type="spellEnd"/>
      <w:r w:rsidRPr="007835CB">
        <w:rPr>
          <w:rFonts w:ascii="Century Gothic" w:hAnsi="Century Gothic" w:cs="Arial"/>
        </w:rPr>
        <w:t>, al Poniente con Leonardo</w:t>
      </w:r>
      <w:r w:rsidR="004711C6">
        <w:rPr>
          <w:rFonts w:ascii="Century Gothic" w:hAnsi="Century Gothic" w:cs="Arial"/>
        </w:rPr>
        <w:t xml:space="preserve"> Bravo, Heliodoro Castillo y </w:t>
      </w:r>
      <w:proofErr w:type="spellStart"/>
      <w:r w:rsidR="004711C6">
        <w:rPr>
          <w:rFonts w:ascii="Century Gothic" w:hAnsi="Century Gothic" w:cs="Arial"/>
        </w:rPr>
        <w:t>Cué</w:t>
      </w:r>
      <w:r w:rsidRPr="007835CB">
        <w:rPr>
          <w:rFonts w:ascii="Century Gothic" w:hAnsi="Century Gothic" w:cs="Arial"/>
        </w:rPr>
        <w:t>tzala</w:t>
      </w:r>
      <w:proofErr w:type="spellEnd"/>
      <w:r w:rsidRPr="007835CB">
        <w:rPr>
          <w:rFonts w:ascii="Century Gothic" w:hAnsi="Century Gothic" w:cs="Arial"/>
        </w:rPr>
        <w:t xml:space="preserve">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w:t>
      </w:r>
      <w:proofErr w:type="spellStart"/>
      <w:r w:rsidRPr="00E73FA6">
        <w:rPr>
          <w:rFonts w:ascii="Century Gothic" w:hAnsi="Century Gothic" w:cs="Arial"/>
        </w:rPr>
        <w:t>Telcel</w:t>
      </w:r>
      <w:proofErr w:type="spellEnd"/>
      <w:r w:rsidRPr="00E73FA6">
        <w:rPr>
          <w:rFonts w:ascii="Century Gothic" w:hAnsi="Century Gothic" w:cs="Arial"/>
        </w:rPr>
        <w:t xml:space="preserve">, Movistar y </w:t>
      </w:r>
      <w:proofErr w:type="spellStart"/>
      <w:r w:rsidRPr="00E73FA6">
        <w:rPr>
          <w:rFonts w:ascii="Century Gothic" w:hAnsi="Century Gothic" w:cs="Arial"/>
        </w:rPr>
        <w:t>Unefon</w:t>
      </w:r>
      <w:proofErr w:type="spellEnd"/>
      <w:r w:rsidRPr="00E73FA6">
        <w:rPr>
          <w:rFonts w:ascii="Century Gothic" w:hAnsi="Century Gothic" w:cs="Arial"/>
        </w:rPr>
        <w:t>).</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w:t>
      </w:r>
      <w:proofErr w:type="spellStart"/>
      <w:r w:rsidRPr="00E73FA6">
        <w:rPr>
          <w:rFonts w:ascii="Century Gothic" w:hAnsi="Century Gothic" w:cs="Arial"/>
        </w:rPr>
        <w:t>Megacable</w:t>
      </w:r>
      <w:proofErr w:type="spellEnd"/>
      <w:r w:rsidRPr="00E73FA6">
        <w:rPr>
          <w:rFonts w:ascii="Century Gothic" w:hAnsi="Century Gothic" w:cs="Arial"/>
        </w:rPr>
        <w:t>).</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 xml:space="preserve">SKY y </w:t>
      </w:r>
      <w:proofErr w:type="spellStart"/>
      <w:r w:rsidRPr="00E73FA6">
        <w:rPr>
          <w:rFonts w:ascii="Century Gothic" w:hAnsi="Century Gothic" w:cs="Arial"/>
        </w:rPr>
        <w:t>Dish</w:t>
      </w:r>
      <w:proofErr w:type="spellEnd"/>
      <w:r w:rsidRPr="00E73FA6">
        <w:rPr>
          <w:rFonts w:ascii="Century Gothic" w:hAnsi="Century Gothic" w:cs="Arial"/>
        </w:rPr>
        <w:t>).</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proofErr w:type="spellStart"/>
      <w:r w:rsidR="005B1083">
        <w:fldChar w:fldCharType="begin"/>
      </w:r>
      <w:r w:rsidR="005B1083">
        <w:instrText xml:space="preserve"> HYPERLINK "https://es.wikipedia.org/wiki/Oxxo" \o "Oxxo" </w:instrText>
      </w:r>
      <w:r w:rsidR="005B1083">
        <w:fldChar w:fldCharType="separate"/>
      </w:r>
      <w:r w:rsidRPr="00E73FA6">
        <w:rPr>
          <w:rFonts w:ascii="Century Gothic" w:hAnsi="Century Gothic"/>
        </w:rPr>
        <w:t>Oxxo</w:t>
      </w:r>
      <w:proofErr w:type="spellEnd"/>
      <w:r w:rsidR="005B1083">
        <w:rPr>
          <w:rFonts w:ascii="Century Gothic" w:hAnsi="Century Gothic"/>
        </w:rPr>
        <w:fldChar w:fldCharType="end"/>
      </w:r>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0" w:tooltip="Elektra" w:history="1">
        <w:r w:rsidRPr="00E73FA6">
          <w:rPr>
            <w:rFonts w:ascii="Century Gothic" w:hAnsi="Century Gothic"/>
          </w:rPr>
          <w:t>Elektra</w:t>
        </w:r>
      </w:hyperlink>
    </w:p>
    <w:p w14:paraId="09194FC7" w14:textId="6D9BAC98" w:rsidR="0081382C" w:rsidRPr="00E73FA6" w:rsidRDefault="005B1083" w:rsidP="00E73FA6">
      <w:pPr>
        <w:pStyle w:val="Prrafodelista"/>
        <w:numPr>
          <w:ilvl w:val="0"/>
          <w:numId w:val="17"/>
        </w:numPr>
        <w:spacing w:after="0" w:line="240" w:lineRule="auto"/>
        <w:jc w:val="both"/>
        <w:rPr>
          <w:rFonts w:ascii="Century Gothic" w:hAnsi="Century Gothic" w:cs="Arial"/>
        </w:rPr>
      </w:pPr>
      <w:hyperlink r:id="rId11"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2"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51888B2B"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proofErr w:type="spellStart"/>
      <w:r w:rsidR="005B1083">
        <w:fldChar w:fldCharType="begin"/>
      </w:r>
      <w:r w:rsidR="005B1083">
        <w:instrText xml:space="preserve"> HYPERLINK "https://es.wikipedia.org/w/index</w:instrText>
      </w:r>
      <w:r w:rsidR="005B1083">
        <w:instrText xml:space="preserve">.php?title=Farmapronto&amp;action=edit&amp;redlink=1" \o "Farmapronto (aún no redactado)" </w:instrText>
      </w:r>
      <w:r w:rsidR="005B1083">
        <w:fldChar w:fldCharType="separate"/>
      </w:r>
      <w:r w:rsidRPr="00E73FA6">
        <w:rPr>
          <w:rFonts w:ascii="Century Gothic" w:hAnsi="Century Gothic"/>
        </w:rPr>
        <w:t>Farmapronto</w:t>
      </w:r>
      <w:proofErr w:type="spellEnd"/>
      <w:r w:rsidR="005B1083">
        <w:rPr>
          <w:rFonts w:ascii="Century Gothic" w:hAnsi="Century Gothic"/>
        </w:rPr>
        <w:fldChar w:fldCharType="end"/>
      </w:r>
      <w:r w:rsidRPr="00E73FA6">
        <w:rPr>
          <w:rFonts w:ascii="Century Gothic" w:hAnsi="Century Gothic" w:cs="Arial"/>
        </w:rPr>
        <w:t>, </w:t>
      </w:r>
      <w:hyperlink r:id="rId13"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4" w:tooltip="Farmacias GI (aún no redactado)" w:history="1">
        <w:r w:rsidRPr="00E73FA6">
          <w:rPr>
            <w:rFonts w:ascii="Century Gothic" w:hAnsi="Century Gothic"/>
          </w:rPr>
          <w:t>Farmacias GI</w:t>
        </w:r>
      </w:hyperlink>
      <w:r w:rsidR="00661EBC">
        <w:rPr>
          <w:rFonts w:ascii="Century Gothic" w:hAnsi="Century Gothic" w:cs="Arial"/>
        </w:rPr>
        <w:t> y F</w:t>
      </w:r>
      <w:r w:rsidRPr="00E73FA6">
        <w:rPr>
          <w:rFonts w:ascii="Century Gothic" w:hAnsi="Century Gothic" w:cs="Arial"/>
        </w:rPr>
        <w:t xml:space="preserve">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5"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1DE7388D" w:rsidR="009D41BA" w:rsidRDefault="007D1E76" w:rsidP="007D1E76">
      <w:pPr>
        <w:spacing w:after="0" w:line="240" w:lineRule="auto"/>
        <w:jc w:val="both"/>
        <w:rPr>
          <w:rFonts w:ascii="Arial" w:hAnsi="Arial" w:cs="Arial"/>
          <w:b/>
        </w:rPr>
      </w:pPr>
      <w:r w:rsidRPr="00FE1E05">
        <w:rPr>
          <w:rFonts w:ascii="Arial" w:hAnsi="Arial" w:cs="Arial"/>
          <w:b/>
        </w:rPr>
        <w:t>a)</w:t>
      </w:r>
      <w:r w:rsidR="00232230">
        <w:rPr>
          <w:rFonts w:ascii="Arial" w:hAnsi="Arial" w:cs="Arial"/>
        </w:rPr>
        <w:t xml:space="preserve">  S</w:t>
      </w:r>
      <w:r w:rsidRPr="00FE1E05">
        <w:rPr>
          <w:rFonts w:ascii="Arial" w:hAnsi="Arial" w:cs="Arial"/>
        </w:rPr>
        <w:t>e ha observado la normatividad emitida por el CONAC y las d</w:t>
      </w:r>
      <w:r w:rsidR="00232230">
        <w:rPr>
          <w:rFonts w:ascii="Arial" w:hAnsi="Arial" w:cs="Arial"/>
        </w:rPr>
        <w:t>isposiciones legales aplicables de acuerdo a lo siguiente:</w:t>
      </w:r>
      <w:bookmarkStart w:id="0" w:name="_GoBack"/>
      <w:bookmarkEnd w:id="0"/>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01F63DCA" w:rsidR="0094293A" w:rsidRDefault="00661B10" w:rsidP="007D1E76">
      <w:pPr>
        <w:spacing w:after="0" w:line="240" w:lineRule="auto"/>
        <w:jc w:val="both"/>
        <w:rPr>
          <w:rFonts w:ascii="Century Gothic" w:hAnsi="Century Gothic" w:cs="Arial"/>
        </w:rPr>
      </w:pPr>
      <w:r>
        <w:rPr>
          <w:rFonts w:ascii="Century Gothic" w:hAnsi="Century Gothic" w:cs="Arial"/>
        </w:rPr>
        <w:t>En el Ejercicio 2024</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proofErr w:type="gramStart"/>
      <w:r>
        <w:rPr>
          <w:rFonts w:ascii="Century Gothic" w:hAnsi="Century Gothic" w:cs="Arial"/>
        </w:rPr>
        <w:t>( X</w:t>
      </w:r>
      <w:proofErr w:type="gramEnd"/>
      <w:r>
        <w:rPr>
          <w:rFonts w:ascii="Century Gothic" w:hAnsi="Century Gothic" w:cs="Arial"/>
        </w:rPr>
        <w:t xml:space="preserve">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lastRenderedPageBreak/>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lastRenderedPageBreak/>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53FF4491"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FC4352">
        <w:rPr>
          <w:rFonts w:ascii="Century Gothic" w:hAnsi="Century Gothic" w:cs="Arial"/>
        </w:rPr>
        <w:t>rcicios fiscales de 2021 al 2024</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78BD6D28" w:rsidR="008229E5" w:rsidRPr="00806FCB" w:rsidRDefault="00806FCB" w:rsidP="00806FCB">
      <w:pPr>
        <w:spacing w:after="0" w:line="240" w:lineRule="auto"/>
        <w:jc w:val="both"/>
        <w:rPr>
          <w:rFonts w:ascii="Arial" w:hAnsi="Arial" w:cs="Arial"/>
        </w:rPr>
      </w:pPr>
      <w:proofErr w:type="gramStart"/>
      <w:r w:rsidRPr="00806FCB">
        <w:rPr>
          <w:rFonts w:ascii="Arial" w:hAnsi="Arial" w:cs="Arial"/>
          <w:b/>
        </w:rPr>
        <w:t>g</w:t>
      </w:r>
      <w:r>
        <w:rPr>
          <w:rFonts w:ascii="Arial" w:hAnsi="Arial" w:cs="Arial"/>
        </w:rPr>
        <w:t>)</w:t>
      </w:r>
      <w:r w:rsidR="007D1E76" w:rsidRPr="00806FCB">
        <w:rPr>
          <w:rFonts w:ascii="Arial" w:hAnsi="Arial" w:cs="Arial"/>
        </w:rPr>
        <w:t>Desmantelamiento</w:t>
      </w:r>
      <w:proofErr w:type="gramEnd"/>
      <w:r w:rsidR="007D1E76" w:rsidRPr="00806FCB">
        <w:rPr>
          <w:rFonts w:ascii="Arial" w:hAnsi="Arial" w:cs="Arial"/>
        </w:rPr>
        <w:t xml:space="preserve">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557E8964" w:rsidR="00B51CD9" w:rsidRDefault="00661EBC" w:rsidP="002E0B8E">
            <w:pPr>
              <w:spacing w:after="0" w:line="240" w:lineRule="auto"/>
              <w:jc w:val="right"/>
              <w:rPr>
                <w:rFonts w:ascii="Arial" w:hAnsi="Arial" w:cs="Arial"/>
                <w:b/>
              </w:rPr>
            </w:pPr>
            <w:r>
              <w:rPr>
                <w:rFonts w:ascii="Arial" w:hAnsi="Arial" w:cs="Arial"/>
                <w:b/>
              </w:rPr>
              <w:t>8,969,407.07</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5C60A507" w:rsidR="00B51CD9" w:rsidRDefault="00661EBC" w:rsidP="00FC296C">
            <w:pPr>
              <w:spacing w:after="0" w:line="240" w:lineRule="auto"/>
              <w:jc w:val="right"/>
              <w:rPr>
                <w:rFonts w:ascii="Arial" w:hAnsi="Arial" w:cs="Arial"/>
                <w:b/>
              </w:rPr>
            </w:pPr>
            <w:r>
              <w:rPr>
                <w:rFonts w:ascii="Arial" w:hAnsi="Arial" w:cs="Arial"/>
                <w:b/>
              </w:rPr>
              <w:t>44,375,952.96</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7E3D8268" w:rsidR="00B51CD9" w:rsidRDefault="00661EBC" w:rsidP="00806FCB">
            <w:pPr>
              <w:spacing w:after="0" w:line="240" w:lineRule="auto"/>
              <w:jc w:val="right"/>
              <w:rPr>
                <w:rFonts w:ascii="Arial" w:hAnsi="Arial" w:cs="Arial"/>
                <w:b/>
              </w:rPr>
            </w:pPr>
            <w:r>
              <w:rPr>
                <w:rFonts w:ascii="Arial" w:hAnsi="Arial" w:cs="Arial"/>
                <w:b/>
              </w:rPr>
              <w:t>1,185,020.75</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351DC012" w:rsidR="00660F9F" w:rsidRDefault="00661EBC" w:rsidP="00B51CD9">
            <w:pPr>
              <w:spacing w:after="0" w:line="240" w:lineRule="auto"/>
              <w:jc w:val="right"/>
              <w:rPr>
                <w:rFonts w:ascii="Arial" w:hAnsi="Arial" w:cs="Arial"/>
                <w:b/>
              </w:rPr>
            </w:pPr>
            <w:r>
              <w:rPr>
                <w:rFonts w:ascii="Arial" w:hAnsi="Arial" w:cs="Arial"/>
                <w:b/>
              </w:rPr>
              <w:t>5,762,583.32</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519BACE6" w:rsidR="00B51CD9" w:rsidRDefault="00B51CD9" w:rsidP="00661EBC">
            <w:pPr>
              <w:spacing w:after="0" w:line="240" w:lineRule="auto"/>
              <w:jc w:val="right"/>
              <w:rPr>
                <w:rFonts w:ascii="Arial" w:hAnsi="Arial" w:cs="Arial"/>
                <w:b/>
              </w:rPr>
            </w:pPr>
            <w:r>
              <w:rPr>
                <w:rFonts w:ascii="Arial" w:hAnsi="Arial" w:cs="Arial"/>
                <w:b/>
              </w:rPr>
              <w:t>$</w:t>
            </w:r>
            <w:r w:rsidR="00661EBC">
              <w:rPr>
                <w:rFonts w:ascii="Arial" w:hAnsi="Arial" w:cs="Arial"/>
                <w:b/>
              </w:rPr>
              <w:t>60,292,964.10</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67DAFDF4" w:rsidR="00B51CD9" w:rsidRDefault="00B51CD9" w:rsidP="00B51CD9">
            <w:pPr>
              <w:spacing w:after="0" w:line="240" w:lineRule="auto"/>
              <w:jc w:val="right"/>
              <w:rPr>
                <w:rFonts w:ascii="Arial" w:hAnsi="Arial" w:cs="Arial"/>
                <w:b/>
              </w:rPr>
            </w:pPr>
            <w:r>
              <w:rPr>
                <w:rFonts w:ascii="Arial" w:hAnsi="Arial" w:cs="Arial"/>
                <w:b/>
              </w:rPr>
              <w:t>$</w:t>
            </w:r>
            <w:r w:rsidR="00661EBC">
              <w:rPr>
                <w:rFonts w:ascii="Arial" w:hAnsi="Arial" w:cs="Arial"/>
                <w:b/>
              </w:rPr>
              <w:t>273,449,797.35</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4668B396"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FC4352">
        <w:rPr>
          <w:rFonts w:ascii="Century Gothic" w:hAnsi="Century Gothic" w:cs="Arial"/>
        </w:rPr>
        <w:t xml:space="preserve">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FC4352">
        <w:rPr>
          <w:rFonts w:ascii="Century Gothic" w:hAnsi="Century Gothic" w:cs="Arial"/>
        </w:rPr>
        <w:t>4</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lastRenderedPageBreak/>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 xml:space="preserve">Mtra. Gabriela Bernal </w:t>
                                  </w:r>
                                  <w:proofErr w:type="spellStart"/>
                                  <w:r>
                                    <w:t>Deloya</w:t>
                                  </w:r>
                                  <w:proofErr w:type="spellEnd"/>
                                </w:p>
                                <w:p w14:paraId="6C886E6B" w14:textId="538B1ECD" w:rsidR="001F3221" w:rsidRDefault="00661EBC" w:rsidP="001F3221">
                                  <w:pPr>
                                    <w:pStyle w:val="NormalWeb"/>
                                    <w:bidi/>
                                    <w:spacing w:before="0" w:beforeAutospacing="0" w:after="0" w:afterAutospacing="0"/>
                                    <w:jc w:val="center"/>
                                  </w:pPr>
                                  <w:r>
                                    <w:t>Tesorera Municipal</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 xml:space="preserve">Mtra. Gabriela Bernal </w:t>
                            </w:r>
                            <w:proofErr w:type="spellStart"/>
                            <w:r>
                              <w:t>Deloya</w:t>
                            </w:r>
                            <w:proofErr w:type="spellEnd"/>
                          </w:p>
                          <w:p w14:paraId="6C886E6B" w14:textId="538B1ECD" w:rsidR="001F3221" w:rsidRDefault="00661EBC" w:rsidP="001F3221">
                            <w:pPr>
                              <w:pStyle w:val="NormalWeb"/>
                              <w:bidi/>
                              <w:spacing w:before="0" w:beforeAutospacing="0" w:after="0" w:afterAutospacing="0"/>
                              <w:jc w:val="center"/>
                            </w:pPr>
                            <w:r>
                              <w:t>Tesorera Municipal</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0979E0F0" w:rsidR="00E76EB8" w:rsidRPr="00E76EB8" w:rsidRDefault="005D25C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8752" behindDoc="0" locked="0" layoutInCell="1" allowOverlap="1" wp14:anchorId="70D16E0B" wp14:editId="1DAB0BB4">
                      <wp:simplePos x="0" y="0"/>
                      <wp:positionH relativeFrom="column">
                        <wp:posOffset>-1039978</wp:posOffset>
                      </wp:positionH>
                      <wp:positionV relativeFrom="paragraph">
                        <wp:posOffset>135965</wp:posOffset>
                      </wp:positionV>
                      <wp:extent cx="3276600" cy="15335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4C0249C3" w14:textId="3C2F4DF6" w:rsidR="005D25C8" w:rsidRPr="00962773" w:rsidRDefault="005D25C8" w:rsidP="005D25C8">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Revis</w:t>
                                  </w:r>
                                  <w:r w:rsidRPr="00962773">
                                    <w:rPr>
                                      <w:rFonts w:ascii="Arial" w:hAnsi="Arial" w:cs="Arial"/>
                                      <w:b/>
                                      <w:bCs/>
                                      <w:color w:val="000000"/>
                                      <w:sz w:val="20"/>
                                      <w:szCs w:val="20"/>
                                    </w:rPr>
                                    <w:t>ó:</w:t>
                                  </w:r>
                                </w:p>
                                <w:p w14:paraId="0ED49057"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0BB20C8F"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48989135"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tl/>
                                    </w:rPr>
                                  </w:pPr>
                                </w:p>
                                <w:p w14:paraId="20076E21"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5818B397" w14:textId="77777777" w:rsidR="005D25C8" w:rsidRDefault="005D25C8" w:rsidP="005D25C8">
                                  <w:pPr>
                                    <w:pStyle w:val="NormalWeb"/>
                                    <w:bidi/>
                                    <w:spacing w:before="0" w:beforeAutospacing="0" w:after="0" w:afterAutospacing="0"/>
                                    <w:jc w:val="center"/>
                                  </w:pPr>
                                </w:p>
                                <w:p w14:paraId="46AE8C42" w14:textId="77777777" w:rsidR="005D25C8" w:rsidRDefault="005D25C8" w:rsidP="005D25C8">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3147A91A" w14:textId="14B9054F" w:rsidR="005D25C8" w:rsidRPr="002E0B8E" w:rsidRDefault="005D25C8" w:rsidP="005D25C8">
                                  <w:pPr>
                                    <w:pStyle w:val="NormalWeb"/>
                                    <w:bidi/>
                                    <w:spacing w:before="0" w:beforeAutospacing="0" w:after="0" w:afterAutospacing="0"/>
                                    <w:jc w:val="center"/>
                                  </w:pPr>
                                  <w:r>
                                    <w:t>C.P. Edgar Tapia Prudente</w:t>
                                  </w:r>
                                </w:p>
                                <w:p w14:paraId="252F1E38" w14:textId="2728C583" w:rsidR="005D25C8" w:rsidRDefault="005D25C8" w:rsidP="005D25C8">
                                  <w:pPr>
                                    <w:pStyle w:val="NormalWeb"/>
                                    <w:bidi/>
                                    <w:spacing w:before="0" w:beforeAutospacing="0" w:after="0" w:afterAutospacing="0"/>
                                    <w:jc w:val="center"/>
                                  </w:pPr>
                                  <w:r>
                                    <w:t>Titular del Órgano de Control Interno</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70D16E0B" id="Cuadro de texto 6" o:spid="_x0000_s1028" type="#_x0000_t202" style="position:absolute;margin-left:-81.9pt;margin-top:10.7pt;width:258pt;height:12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" filled="f" stroked="f">
                      <v:textbox inset="2.16pt,1.8pt,2.16pt,0">
                        <w:txbxContent>
                          <w:p w14:paraId="4C0249C3" w14:textId="3C2F4DF6" w:rsidR="005D25C8" w:rsidRPr="00962773" w:rsidRDefault="005D25C8" w:rsidP="005D25C8">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Revis</w:t>
                            </w:r>
                            <w:r w:rsidRPr="00962773">
                              <w:rPr>
                                <w:rFonts w:ascii="Arial" w:hAnsi="Arial" w:cs="Arial"/>
                                <w:b/>
                                <w:bCs/>
                                <w:color w:val="000000"/>
                                <w:sz w:val="20"/>
                                <w:szCs w:val="20"/>
                              </w:rPr>
                              <w:t>ó:</w:t>
                            </w:r>
                          </w:p>
                          <w:p w14:paraId="0ED49057"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0BB20C8F"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48989135"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tl/>
                              </w:rPr>
                            </w:pPr>
                          </w:p>
                          <w:p w14:paraId="20076E21" w14:textId="77777777" w:rsidR="005D25C8" w:rsidRDefault="005D25C8" w:rsidP="005D25C8">
                            <w:pPr>
                              <w:pStyle w:val="NormalWeb"/>
                              <w:bidi/>
                              <w:spacing w:before="0" w:beforeAutospacing="0" w:after="0" w:afterAutospacing="0"/>
                              <w:jc w:val="center"/>
                              <w:rPr>
                                <w:rFonts w:ascii="Arial" w:hAnsi="Arial" w:cs="Arial"/>
                                <w:b/>
                                <w:bCs/>
                                <w:color w:val="000000"/>
                                <w:sz w:val="18"/>
                                <w:szCs w:val="18"/>
                              </w:rPr>
                            </w:pPr>
                          </w:p>
                          <w:p w14:paraId="5818B397" w14:textId="77777777" w:rsidR="005D25C8" w:rsidRDefault="005D25C8" w:rsidP="005D25C8">
                            <w:pPr>
                              <w:pStyle w:val="NormalWeb"/>
                              <w:bidi/>
                              <w:spacing w:before="0" w:beforeAutospacing="0" w:after="0" w:afterAutospacing="0"/>
                              <w:jc w:val="center"/>
                            </w:pPr>
                          </w:p>
                          <w:p w14:paraId="46AE8C42" w14:textId="77777777" w:rsidR="005D25C8" w:rsidRDefault="005D25C8" w:rsidP="005D25C8">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3147A91A" w14:textId="14B9054F" w:rsidR="005D25C8" w:rsidRPr="002E0B8E" w:rsidRDefault="005D25C8" w:rsidP="005D25C8">
                            <w:pPr>
                              <w:pStyle w:val="NormalWeb"/>
                              <w:bidi/>
                              <w:spacing w:before="0" w:beforeAutospacing="0" w:after="0" w:afterAutospacing="0"/>
                              <w:jc w:val="center"/>
                            </w:pPr>
                            <w:r>
                              <w:t>C.P. Edgar Tapia Prudente</w:t>
                            </w:r>
                          </w:p>
                          <w:p w14:paraId="252F1E38" w14:textId="2728C583" w:rsidR="005D25C8" w:rsidRDefault="005D25C8" w:rsidP="005D25C8">
                            <w:pPr>
                              <w:pStyle w:val="NormalWeb"/>
                              <w:bidi/>
                              <w:spacing w:before="0" w:beforeAutospacing="0" w:after="0" w:afterAutospacing="0"/>
                              <w:jc w:val="center"/>
                            </w:pPr>
                            <w:r>
                              <w:t>Titular del Órgano de Control Interno</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7CDB708E"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proofErr w:type="spellStart"/>
                                  <w:r>
                                    <w:rPr>
                                      <w:rFonts w:ascii="Arial" w:hAnsi="Arial" w:cs="Arial"/>
                                      <w:b/>
                                      <w:bCs/>
                                      <w:color w:val="000000"/>
                                      <w:sz w:val="18"/>
                                      <w:szCs w:val="18"/>
                                    </w:rPr>
                                    <w:t>Vo</w:t>
                                  </w:r>
                                  <w:proofErr w:type="spellEnd"/>
                                  <w:r>
                                    <w:rPr>
                                      <w:rFonts w:ascii="Arial" w:hAnsi="Arial" w:cs="Arial"/>
                                      <w:b/>
                                      <w:bCs/>
                                      <w:color w:val="000000"/>
                                      <w:sz w:val="18"/>
                                      <w:szCs w:val="18"/>
                                    </w:rPr>
                                    <w:t>.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proofErr w:type="spellStart"/>
                            <w:r>
                              <w:rPr>
                                <w:rFonts w:ascii="Arial" w:hAnsi="Arial" w:cs="Arial"/>
                                <w:b/>
                                <w:bCs/>
                                <w:color w:val="000000"/>
                                <w:sz w:val="18"/>
                                <w:szCs w:val="18"/>
                              </w:rPr>
                              <w:t>Vo</w:t>
                            </w:r>
                            <w:proofErr w:type="spellEnd"/>
                            <w:r>
                              <w:rPr>
                                <w:rFonts w:ascii="Arial" w:hAnsi="Arial" w:cs="Arial"/>
                                <w:b/>
                                <w:bCs/>
                                <w:color w:val="000000"/>
                                <w:sz w:val="18"/>
                                <w:szCs w:val="18"/>
                              </w:rPr>
                              <w:t>.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6"/>
      <w:footerReference w:type="default" r:id="rId17"/>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BC5EF" w14:textId="77777777" w:rsidR="005B1083" w:rsidRDefault="005B1083" w:rsidP="00E00323">
      <w:pPr>
        <w:spacing w:after="0" w:line="240" w:lineRule="auto"/>
      </w:pPr>
      <w:r>
        <w:separator/>
      </w:r>
    </w:p>
  </w:endnote>
  <w:endnote w:type="continuationSeparator" w:id="0">
    <w:p w14:paraId="3452930F" w14:textId="77777777" w:rsidR="005B1083" w:rsidRDefault="005B1083"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035D46" w:rsidRPr="00035D46">
      <w:rPr>
        <w:noProof/>
        <w:lang w:val="es-ES"/>
      </w:rPr>
      <w:t>13</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65FDC" w14:textId="77777777" w:rsidR="005B1083" w:rsidRDefault="005B1083" w:rsidP="00E00323">
      <w:pPr>
        <w:spacing w:after="0" w:line="240" w:lineRule="auto"/>
      </w:pPr>
      <w:r>
        <w:separator/>
      </w:r>
    </w:p>
  </w:footnote>
  <w:footnote w:type="continuationSeparator" w:id="0">
    <w:p w14:paraId="1A9AF202" w14:textId="77777777" w:rsidR="005B1083" w:rsidRDefault="005B1083"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647D4F5C" w:rsidR="006F3CDE" w:rsidRPr="00790FD8" w:rsidRDefault="00661EBC"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 ANUAL DEL</w:t>
                          </w:r>
                          <w:r w:rsidR="00FC435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FISCAL </w:t>
                          </w:r>
                          <w:r w:rsidR="00FC435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647D4F5C" w:rsidR="006F3CDE" w:rsidRPr="00790FD8" w:rsidRDefault="00661EBC"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 ANUAL DEL</w:t>
                    </w:r>
                    <w:r w:rsidR="00FC435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FISCAL </w:t>
                    </w:r>
                    <w:r w:rsidR="00FC435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DAE167F"/>
    <w:multiLevelType w:val="hybridMultilevel"/>
    <w:tmpl w:val="88FEEB58"/>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9"/>
  </w:num>
  <w:num w:numId="4">
    <w:abstractNumId w:val="7"/>
  </w:num>
  <w:num w:numId="5">
    <w:abstractNumId w:val="15"/>
  </w:num>
  <w:num w:numId="6">
    <w:abstractNumId w:val="4"/>
  </w:num>
  <w:num w:numId="7">
    <w:abstractNumId w:val="3"/>
  </w:num>
  <w:num w:numId="8">
    <w:abstractNumId w:val="20"/>
  </w:num>
  <w:num w:numId="9">
    <w:abstractNumId w:val="1"/>
  </w:num>
  <w:num w:numId="10">
    <w:abstractNumId w:val="8"/>
  </w:num>
  <w:num w:numId="11">
    <w:abstractNumId w:val="17"/>
  </w:num>
  <w:num w:numId="12">
    <w:abstractNumId w:val="16"/>
  </w:num>
  <w:num w:numId="13">
    <w:abstractNumId w:val="9"/>
  </w:num>
  <w:num w:numId="14">
    <w:abstractNumId w:val="6"/>
  </w:num>
  <w:num w:numId="15">
    <w:abstractNumId w:val="0"/>
  </w:num>
  <w:num w:numId="16">
    <w:abstractNumId w:val="18"/>
  </w:num>
  <w:num w:numId="17">
    <w:abstractNumId w:val="11"/>
  </w:num>
  <w:num w:numId="18">
    <w:abstractNumId w:val="12"/>
  </w:num>
  <w:num w:numId="19">
    <w:abstractNumId w:val="2"/>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35D46"/>
    <w:rsid w:val="00042288"/>
    <w:rsid w:val="00054A7D"/>
    <w:rsid w:val="00076E9A"/>
    <w:rsid w:val="00085875"/>
    <w:rsid w:val="0008762A"/>
    <w:rsid w:val="000A473B"/>
    <w:rsid w:val="000B7810"/>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32230"/>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4060B"/>
    <w:rsid w:val="00595C24"/>
    <w:rsid w:val="005A2F7E"/>
    <w:rsid w:val="005A5E7E"/>
    <w:rsid w:val="005B1083"/>
    <w:rsid w:val="005D25C8"/>
    <w:rsid w:val="005D3E43"/>
    <w:rsid w:val="005E231E"/>
    <w:rsid w:val="006249BE"/>
    <w:rsid w:val="00631C0D"/>
    <w:rsid w:val="00635F56"/>
    <w:rsid w:val="00652CF2"/>
    <w:rsid w:val="0065724C"/>
    <w:rsid w:val="00660F9F"/>
    <w:rsid w:val="00661B10"/>
    <w:rsid w:val="00661EBC"/>
    <w:rsid w:val="00681C79"/>
    <w:rsid w:val="00685BB9"/>
    <w:rsid w:val="006A68E7"/>
    <w:rsid w:val="006A797B"/>
    <w:rsid w:val="006B7B09"/>
    <w:rsid w:val="006D0DB4"/>
    <w:rsid w:val="006D7FC1"/>
    <w:rsid w:val="006E0221"/>
    <w:rsid w:val="006F3CDE"/>
    <w:rsid w:val="006F7047"/>
    <w:rsid w:val="00723732"/>
    <w:rsid w:val="00730F8F"/>
    <w:rsid w:val="00731840"/>
    <w:rsid w:val="007373DE"/>
    <w:rsid w:val="007669B9"/>
    <w:rsid w:val="007675B1"/>
    <w:rsid w:val="007835CB"/>
    <w:rsid w:val="00785B93"/>
    <w:rsid w:val="00790FD8"/>
    <w:rsid w:val="007B3007"/>
    <w:rsid w:val="007C5E2D"/>
    <w:rsid w:val="007D1E76"/>
    <w:rsid w:val="007E1017"/>
    <w:rsid w:val="00806FCB"/>
    <w:rsid w:val="0081382C"/>
    <w:rsid w:val="008229E5"/>
    <w:rsid w:val="008B122C"/>
    <w:rsid w:val="008C6DD2"/>
    <w:rsid w:val="008D5336"/>
    <w:rsid w:val="008E076C"/>
    <w:rsid w:val="008F3DD4"/>
    <w:rsid w:val="00921B71"/>
    <w:rsid w:val="0094293A"/>
    <w:rsid w:val="00944811"/>
    <w:rsid w:val="00960093"/>
    <w:rsid w:val="00962773"/>
    <w:rsid w:val="00971AF0"/>
    <w:rsid w:val="00972149"/>
    <w:rsid w:val="009851EC"/>
    <w:rsid w:val="009863BF"/>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3F92"/>
    <w:rsid w:val="00EA7915"/>
    <w:rsid w:val="00EB4A42"/>
    <w:rsid w:val="00EE55C5"/>
    <w:rsid w:val="00EE6908"/>
    <w:rsid w:val="00F272FF"/>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ndex.php?title=Farmacias_similares&amp;action=edit&amp;redlink=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wikipedia.org/wiki/Compartamos_Banc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Banco_Azteca" TargetMode="External"/><Relationship Id="rId5" Type="http://schemas.openxmlformats.org/officeDocument/2006/relationships/webSettings" Target="webSettings.xml"/><Relationship Id="rId15" Type="http://schemas.openxmlformats.org/officeDocument/2006/relationships/hyperlink" Target="https://es.wikipedia.org/wiki/Coppel" TargetMode="External"/><Relationship Id="rId10" Type="http://schemas.openxmlformats.org/officeDocument/2006/relationships/hyperlink" Target="https://es.wikipedia.org/wiki/Elektr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cias_GI&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C92DD-8FA6-41F7-810B-51D62B51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2688</Words>
  <Characters>14784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17438</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28</cp:revision>
  <cp:lastPrinted>2024-08-23T18:13:00Z</cp:lastPrinted>
  <dcterms:created xsi:type="dcterms:W3CDTF">2022-02-11T15:49:00Z</dcterms:created>
  <dcterms:modified xsi:type="dcterms:W3CDTF">2025-02-19T21:57:00Z</dcterms:modified>
</cp:coreProperties>
</file>